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4E" w:rsidRDefault="00CE144E">
      <w:pPr>
        <w:widowControl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2"/>
          <w:szCs w:val="28"/>
        </w:rPr>
        <w:t>附件</w:t>
      </w:r>
      <w:r>
        <w:rPr>
          <w:rFonts w:ascii="黑体" w:eastAsia="黑体" w:hAnsi="黑体" w:cs="黑体"/>
          <w:bCs/>
          <w:sz w:val="32"/>
          <w:szCs w:val="28"/>
        </w:rPr>
        <w:t>1</w:t>
      </w:r>
    </w:p>
    <w:p w:rsidR="00CE144E" w:rsidRDefault="00CE144E">
      <w:pPr>
        <w:widowControl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/>
          <w:bCs/>
          <w:sz w:val="36"/>
          <w:szCs w:val="36"/>
        </w:rPr>
        <w:t>2021</w:t>
      </w:r>
      <w:r>
        <w:rPr>
          <w:rFonts w:ascii="黑体" w:eastAsia="黑体" w:hAnsi="黑体" w:cs="黑体" w:hint="eastAsia"/>
          <w:bCs/>
          <w:sz w:val="36"/>
          <w:szCs w:val="36"/>
        </w:rPr>
        <w:t>年中奥粮食质量安全科技研讨会参会回执</w:t>
      </w:r>
    </w:p>
    <w:tbl>
      <w:tblPr>
        <w:tblW w:w="8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1"/>
        <w:gridCol w:w="1989"/>
        <w:gridCol w:w="1022"/>
        <w:gridCol w:w="363"/>
        <w:gridCol w:w="641"/>
        <w:gridCol w:w="1022"/>
        <w:gridCol w:w="730"/>
      </w:tblGrid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姓</w:t>
            </w:r>
            <w:r w:rsidRPr="00415EAA">
              <w:rPr>
                <w:rFonts w:eastAsia="仿宋_GB2312"/>
                <w:sz w:val="28"/>
              </w:rPr>
              <w:t xml:space="preserve">   </w:t>
            </w:r>
            <w:r w:rsidRPr="00415EAA"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989" w:type="dxa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性</w:t>
            </w:r>
            <w:r w:rsidRPr="00415EAA">
              <w:rPr>
                <w:rFonts w:eastAsia="仿宋_GB2312"/>
                <w:sz w:val="28"/>
              </w:rPr>
              <w:t xml:space="preserve"> </w:t>
            </w:r>
            <w:r w:rsidRPr="00415EAA"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1004" w:type="dxa"/>
            <w:gridSpan w:val="2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022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民</w:t>
            </w:r>
            <w:r w:rsidRPr="00415EAA">
              <w:rPr>
                <w:rFonts w:eastAsia="仿宋_GB2312"/>
                <w:sz w:val="28"/>
              </w:rPr>
              <w:t xml:space="preserve"> </w:t>
            </w:r>
            <w:r w:rsidRPr="00415EAA">
              <w:rPr>
                <w:rFonts w:eastAsia="仿宋_GB2312" w:hint="eastAsia"/>
                <w:sz w:val="28"/>
              </w:rPr>
              <w:t>族</w:t>
            </w:r>
          </w:p>
        </w:tc>
        <w:tc>
          <w:tcPr>
            <w:tcW w:w="730" w:type="dxa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单</w:t>
            </w:r>
            <w:r w:rsidRPr="00415EAA">
              <w:rPr>
                <w:rFonts w:eastAsia="仿宋_GB2312"/>
                <w:sz w:val="28"/>
              </w:rPr>
              <w:t xml:space="preserve">   </w:t>
            </w:r>
            <w:r w:rsidRPr="00415EAA">
              <w:rPr>
                <w:rFonts w:eastAsia="仿宋_GB2312" w:hint="eastAsia"/>
                <w:sz w:val="28"/>
              </w:rPr>
              <w:t>位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职</w:t>
            </w:r>
            <w:r w:rsidRPr="00415EAA">
              <w:rPr>
                <w:rFonts w:eastAsia="仿宋_GB2312"/>
                <w:sz w:val="28"/>
              </w:rPr>
              <w:t xml:space="preserve">   </w:t>
            </w:r>
            <w:r w:rsidRPr="00415EAA">
              <w:rPr>
                <w:rFonts w:eastAsia="仿宋_GB2312" w:hint="eastAsia"/>
                <w:sz w:val="28"/>
              </w:rPr>
              <w:t>务</w:t>
            </w:r>
          </w:p>
        </w:tc>
        <w:tc>
          <w:tcPr>
            <w:tcW w:w="1989" w:type="dxa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职</w:t>
            </w:r>
            <w:r w:rsidRPr="00415EAA">
              <w:rPr>
                <w:rFonts w:eastAsia="仿宋_GB2312"/>
                <w:sz w:val="28"/>
              </w:rPr>
              <w:t xml:space="preserve">  </w:t>
            </w:r>
            <w:r w:rsidRPr="00415EAA">
              <w:rPr>
                <w:rFonts w:eastAsia="仿宋_GB2312" w:hint="eastAsia"/>
                <w:sz w:val="28"/>
              </w:rPr>
              <w:t>称</w:t>
            </w:r>
          </w:p>
        </w:tc>
        <w:tc>
          <w:tcPr>
            <w:tcW w:w="2393" w:type="dxa"/>
            <w:gridSpan w:val="3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E144E" w:rsidTr="00415EAA">
        <w:trPr>
          <w:trHeight w:val="124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发票信息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抬头：</w:t>
            </w:r>
          </w:p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税号：</w:t>
            </w: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通讯地址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座</w:t>
            </w:r>
            <w:r w:rsidRPr="00415EAA">
              <w:rPr>
                <w:rFonts w:eastAsia="仿宋_GB2312"/>
                <w:sz w:val="28"/>
              </w:rPr>
              <w:t xml:space="preserve">   </w:t>
            </w:r>
            <w:r w:rsidRPr="00415EAA"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1989" w:type="dxa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手</w:t>
            </w:r>
            <w:r w:rsidRPr="00415EAA">
              <w:rPr>
                <w:rFonts w:eastAsia="仿宋_GB2312"/>
                <w:sz w:val="28"/>
              </w:rPr>
              <w:t xml:space="preserve">  </w:t>
            </w:r>
            <w:r w:rsidRPr="00415EAA">
              <w:rPr>
                <w:rFonts w:eastAsia="仿宋_GB2312" w:hint="eastAsia"/>
                <w:sz w:val="28"/>
              </w:rPr>
              <w:t>机</w:t>
            </w:r>
          </w:p>
        </w:tc>
        <w:tc>
          <w:tcPr>
            <w:tcW w:w="2393" w:type="dxa"/>
            <w:gridSpan w:val="3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电子邮箱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415EAA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参会形式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CE144E">
            <w:pPr>
              <w:spacing w:line="360" w:lineRule="auto"/>
              <w:ind w:firstLineChars="400" w:firstLine="31680"/>
              <w:rPr>
                <w:rFonts w:eastAsia="仿宋_GB2312"/>
                <w:sz w:val="28"/>
              </w:rPr>
            </w:pPr>
            <w:r w:rsidRPr="00415EAA">
              <w:rPr>
                <w:rFonts w:ascii="MS Gothic" w:eastAsia="MS Gothic" w:hAnsi="MS Gothic" w:cs="MS Gothic" w:hint="eastAsia"/>
                <w:sz w:val="28"/>
              </w:rPr>
              <w:t>▢</w:t>
            </w:r>
            <w:r w:rsidRPr="00415EAA">
              <w:rPr>
                <w:rFonts w:eastAsia="仿宋_GB2312" w:hint="eastAsia"/>
                <w:sz w:val="28"/>
              </w:rPr>
              <w:t>线下</w:t>
            </w:r>
            <w:r w:rsidRPr="00415EAA">
              <w:rPr>
                <w:rFonts w:eastAsia="仿宋_GB2312"/>
                <w:sz w:val="28"/>
              </w:rPr>
              <w:t xml:space="preserve">       </w:t>
            </w:r>
            <w:r w:rsidRPr="00415EAA">
              <w:rPr>
                <w:rFonts w:ascii="MS Gothic" w:eastAsia="MS Gothic" w:hAnsi="MS Gothic" w:cs="MS Gothic" w:hint="eastAsia"/>
                <w:sz w:val="28"/>
              </w:rPr>
              <w:t>▢</w:t>
            </w:r>
            <w:r w:rsidRPr="00415EAA">
              <w:rPr>
                <w:rFonts w:eastAsia="仿宋_GB2312" w:hint="eastAsia"/>
                <w:sz w:val="28"/>
              </w:rPr>
              <w:t>线上（以下不填）</w:t>
            </w: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预计到达时间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CE144E">
            <w:pPr>
              <w:spacing w:line="360" w:lineRule="auto"/>
              <w:ind w:firstLineChars="100" w:firstLine="31680"/>
              <w:rPr>
                <w:rFonts w:eastAsia="仿宋_GB2312"/>
                <w:sz w:val="28"/>
              </w:rPr>
            </w:pPr>
            <w:r w:rsidRPr="00415EAA">
              <w:rPr>
                <w:rFonts w:eastAsia="仿宋_GB2312"/>
                <w:sz w:val="28"/>
              </w:rPr>
              <w:t xml:space="preserve">11 </w:t>
            </w:r>
            <w:r w:rsidRPr="00415EAA">
              <w:rPr>
                <w:rFonts w:eastAsia="仿宋_GB2312" w:hint="eastAsia"/>
                <w:sz w:val="28"/>
              </w:rPr>
              <w:t>月</w:t>
            </w:r>
            <w:r w:rsidRPr="00415EAA">
              <w:rPr>
                <w:rFonts w:eastAsia="仿宋_GB2312"/>
                <w:sz w:val="28"/>
                <w:u w:val="single"/>
              </w:rPr>
              <w:t xml:space="preserve">   </w:t>
            </w:r>
            <w:r w:rsidRPr="00415EAA">
              <w:rPr>
                <w:rFonts w:eastAsia="仿宋_GB2312" w:hint="eastAsia"/>
                <w:sz w:val="28"/>
              </w:rPr>
              <w:t>日</w:t>
            </w:r>
            <w:r w:rsidRPr="00415EAA">
              <w:rPr>
                <w:rFonts w:eastAsia="仿宋_GB2312"/>
                <w:sz w:val="28"/>
              </w:rPr>
              <w:t xml:space="preserve">       </w:t>
            </w:r>
            <w:r w:rsidRPr="00415EAA">
              <w:rPr>
                <w:rFonts w:ascii="MS Gothic" w:eastAsia="MS Gothic" w:hAnsi="MS Gothic" w:cs="MS Gothic" w:hint="eastAsia"/>
                <w:sz w:val="28"/>
              </w:rPr>
              <w:t>▢</w:t>
            </w:r>
            <w:r w:rsidRPr="00415EAA">
              <w:rPr>
                <w:rFonts w:eastAsia="仿宋_GB2312" w:hint="eastAsia"/>
                <w:sz w:val="28"/>
              </w:rPr>
              <w:t>上午</w:t>
            </w:r>
            <w:r w:rsidRPr="00415EAA">
              <w:rPr>
                <w:rFonts w:eastAsia="仿宋_GB2312"/>
                <w:sz w:val="28"/>
              </w:rPr>
              <w:t xml:space="preserve">     </w:t>
            </w:r>
            <w:r w:rsidRPr="00415EAA">
              <w:rPr>
                <w:rFonts w:ascii="MS Gothic" w:eastAsia="MS Gothic" w:hAnsi="MS Gothic" w:cs="MS Gothic" w:hint="eastAsia"/>
                <w:sz w:val="28"/>
              </w:rPr>
              <w:t>▢</w:t>
            </w:r>
            <w:r w:rsidRPr="00415EAA">
              <w:rPr>
                <w:rFonts w:eastAsia="仿宋_GB2312" w:hint="eastAsia"/>
                <w:sz w:val="28"/>
              </w:rPr>
              <w:t>下午</w:t>
            </w:r>
          </w:p>
        </w:tc>
      </w:tr>
      <w:tr w:rsidR="00CE144E" w:rsidTr="00415EAA">
        <w:trPr>
          <w:trHeight w:val="629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预计离开时间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CE144E">
            <w:pPr>
              <w:spacing w:line="360" w:lineRule="auto"/>
              <w:ind w:firstLineChars="100" w:firstLine="31680"/>
              <w:rPr>
                <w:rFonts w:eastAsia="仿宋_GB2312"/>
                <w:sz w:val="28"/>
              </w:rPr>
            </w:pPr>
            <w:r w:rsidRPr="00415EAA">
              <w:rPr>
                <w:rFonts w:eastAsia="仿宋_GB2312"/>
                <w:sz w:val="28"/>
              </w:rPr>
              <w:t xml:space="preserve">11 </w:t>
            </w:r>
            <w:r w:rsidRPr="00415EAA">
              <w:rPr>
                <w:rFonts w:eastAsia="仿宋_GB2312" w:hint="eastAsia"/>
                <w:sz w:val="28"/>
              </w:rPr>
              <w:t>月</w:t>
            </w:r>
            <w:r w:rsidRPr="00415EAA">
              <w:rPr>
                <w:rFonts w:eastAsia="仿宋_GB2312"/>
                <w:sz w:val="28"/>
                <w:u w:val="single"/>
              </w:rPr>
              <w:t xml:space="preserve">   </w:t>
            </w:r>
            <w:r w:rsidRPr="00415EAA">
              <w:rPr>
                <w:rFonts w:eastAsia="仿宋_GB2312" w:hint="eastAsia"/>
                <w:sz w:val="28"/>
              </w:rPr>
              <w:t>日</w:t>
            </w:r>
            <w:r w:rsidRPr="00415EAA">
              <w:rPr>
                <w:rFonts w:eastAsia="仿宋_GB2312"/>
                <w:sz w:val="28"/>
              </w:rPr>
              <w:t xml:space="preserve">       </w:t>
            </w:r>
            <w:r w:rsidRPr="00415EAA">
              <w:rPr>
                <w:rFonts w:ascii="MS Gothic" w:eastAsia="MS Gothic" w:hAnsi="MS Gothic" w:cs="MS Gothic" w:hint="eastAsia"/>
                <w:sz w:val="28"/>
              </w:rPr>
              <w:t>▢</w:t>
            </w:r>
            <w:r w:rsidRPr="00415EAA">
              <w:rPr>
                <w:rFonts w:eastAsia="仿宋_GB2312" w:hint="eastAsia"/>
                <w:sz w:val="28"/>
              </w:rPr>
              <w:t>上午</w:t>
            </w:r>
            <w:r w:rsidRPr="00415EAA">
              <w:rPr>
                <w:rFonts w:eastAsia="仿宋_GB2312"/>
                <w:sz w:val="28"/>
              </w:rPr>
              <w:t xml:space="preserve">     </w:t>
            </w:r>
            <w:r w:rsidRPr="00415EAA">
              <w:rPr>
                <w:rFonts w:ascii="MS Gothic" w:eastAsia="MS Gothic" w:hAnsi="MS Gothic" w:cs="MS Gothic" w:hint="eastAsia"/>
                <w:sz w:val="28"/>
              </w:rPr>
              <w:t>▢</w:t>
            </w:r>
            <w:r w:rsidRPr="00415EAA">
              <w:rPr>
                <w:rFonts w:eastAsia="仿宋_GB2312" w:hint="eastAsia"/>
                <w:sz w:val="28"/>
              </w:rPr>
              <w:t>下午</w:t>
            </w:r>
          </w:p>
        </w:tc>
      </w:tr>
      <w:tr w:rsidR="00CE144E" w:rsidTr="00415EAA">
        <w:trPr>
          <w:trHeight w:val="3574"/>
        </w:trPr>
        <w:tc>
          <w:tcPr>
            <w:tcW w:w="3111" w:type="dxa"/>
            <w:vAlign w:val="center"/>
          </w:tcPr>
          <w:p w:rsidR="00CE144E" w:rsidRPr="00415EAA" w:rsidRDefault="00CE144E" w:rsidP="00415EAA">
            <w:pPr>
              <w:spacing w:line="360" w:lineRule="auto"/>
              <w:jc w:val="center"/>
              <w:rPr>
                <w:rFonts w:eastAsia="仿宋_GB2312"/>
                <w:sz w:val="28"/>
              </w:rPr>
            </w:pPr>
            <w:r w:rsidRPr="00415EAA">
              <w:rPr>
                <w:rFonts w:eastAsia="仿宋_GB2312" w:hint="eastAsia"/>
                <w:sz w:val="28"/>
              </w:rPr>
              <w:t>备</w:t>
            </w:r>
            <w:r w:rsidRPr="00415EAA">
              <w:rPr>
                <w:rFonts w:eastAsia="仿宋_GB2312"/>
                <w:sz w:val="28"/>
              </w:rPr>
              <w:t xml:space="preserve">    </w:t>
            </w:r>
            <w:r w:rsidRPr="00415EAA">
              <w:rPr>
                <w:rFonts w:eastAsia="仿宋_GB2312" w:hint="eastAsia"/>
                <w:sz w:val="28"/>
              </w:rPr>
              <w:t>注</w:t>
            </w:r>
          </w:p>
        </w:tc>
        <w:tc>
          <w:tcPr>
            <w:tcW w:w="5767" w:type="dxa"/>
            <w:gridSpan w:val="6"/>
            <w:vAlign w:val="center"/>
          </w:tcPr>
          <w:p w:rsidR="00CE144E" w:rsidRPr="00415EAA" w:rsidRDefault="00CE144E" w:rsidP="00415EAA">
            <w:pPr>
              <w:numPr>
                <w:ilvl w:val="0"/>
                <w:numId w:val="2"/>
              </w:numPr>
              <w:spacing w:line="580" w:lineRule="atLeast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会议酒店为成都新良大酒店，商务间大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>/</w:t>
            </w: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双床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>350</w:t>
            </w: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元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>/</w:t>
            </w: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晚，含早餐。</w:t>
            </w:r>
          </w:p>
          <w:p w:rsidR="00CE144E" w:rsidRPr="00415EAA" w:rsidRDefault="00CE144E" w:rsidP="00415EAA">
            <w:pPr>
              <w:numPr>
                <w:ilvl w:val="0"/>
                <w:numId w:val="2"/>
              </w:numPr>
              <w:spacing w:line="580" w:lineRule="atLeast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请自行预定酒店房间，报“国家粮食和物资储备局科学研究院”享此优惠价格，房间有限，请从速预定。</w:t>
            </w:r>
          </w:p>
          <w:p w:rsidR="00CE144E" w:rsidRPr="00415EAA" w:rsidRDefault="00CE144E" w:rsidP="00415EAA">
            <w:pPr>
              <w:numPr>
                <w:ilvl w:val="0"/>
                <w:numId w:val="2"/>
              </w:numPr>
              <w:spacing w:line="580" w:lineRule="atLeast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预定电话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>:</w:t>
            </w: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戴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 xml:space="preserve">  </w:t>
            </w: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蓉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 xml:space="preserve">  186 1570 2633</w:t>
            </w:r>
          </w:p>
          <w:p w:rsidR="00CE144E" w:rsidRPr="00415EAA" w:rsidRDefault="00CE144E" w:rsidP="00CE144E">
            <w:pPr>
              <w:spacing w:line="580" w:lineRule="atLeast"/>
              <w:ind w:firstLineChars="600" w:firstLine="3168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 w:rsidRPr="00415EAA"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刘客玲</w:t>
            </w:r>
            <w:r w:rsidRPr="00415EAA">
              <w:rPr>
                <w:rFonts w:ascii="仿宋_GB2312" w:eastAsia="仿宋_GB2312" w:hAnsi="仿宋_GB2312" w:cs="仿宋_GB2312"/>
                <w:sz w:val="24"/>
                <w:szCs w:val="22"/>
              </w:rPr>
              <w:t xml:space="preserve">  189 8229 8141</w:t>
            </w:r>
          </w:p>
        </w:tc>
      </w:tr>
    </w:tbl>
    <w:p w:rsidR="00CE144E" w:rsidRDefault="00CE144E">
      <w:pPr>
        <w:spacing w:line="380" w:lineRule="exact"/>
        <w:rPr>
          <w:rFonts w:eastAsia="仿宋_GB2312"/>
          <w:b/>
          <w:sz w:val="24"/>
          <w:highlight w:val="yellow"/>
        </w:rPr>
      </w:pPr>
      <w:r>
        <w:rPr>
          <w:rFonts w:eastAsia="仿宋_GB2312" w:hint="eastAsia"/>
          <w:b/>
          <w:sz w:val="24"/>
        </w:rPr>
        <w:t>注：</w:t>
      </w:r>
      <w:r>
        <w:rPr>
          <w:rFonts w:eastAsia="仿宋_GB2312"/>
          <w:b/>
          <w:sz w:val="24"/>
        </w:rPr>
        <w:t>1.</w:t>
      </w:r>
      <w:r>
        <w:rPr>
          <w:rFonts w:eastAsia="仿宋_GB2312" w:hint="eastAsia"/>
          <w:b/>
          <w:sz w:val="24"/>
        </w:rPr>
        <w:t>请于</w:t>
      </w:r>
      <w:r>
        <w:rPr>
          <w:rFonts w:eastAsia="仿宋_GB2312"/>
          <w:b/>
          <w:sz w:val="24"/>
        </w:rPr>
        <w:t>11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/>
          <w:b/>
          <w:sz w:val="24"/>
        </w:rPr>
        <w:t>12</w:t>
      </w:r>
      <w:r>
        <w:rPr>
          <w:rFonts w:eastAsia="仿宋_GB2312" w:hint="eastAsia"/>
          <w:b/>
          <w:sz w:val="24"/>
        </w:rPr>
        <w:t>日前将参会回执返回至会务组邮箱：</w:t>
      </w:r>
      <w:r>
        <w:rPr>
          <w:rFonts w:eastAsia="仿宋_GB2312"/>
          <w:b/>
          <w:sz w:val="24"/>
        </w:rPr>
        <w:t>kjhy@ags.ac.cn</w:t>
      </w:r>
      <w:r>
        <w:rPr>
          <w:rFonts w:eastAsia="仿宋_GB2312" w:hint="eastAsia"/>
          <w:b/>
          <w:sz w:val="24"/>
        </w:rPr>
        <w:t>。</w:t>
      </w:r>
    </w:p>
    <w:p w:rsidR="00CE144E" w:rsidRDefault="00CE144E" w:rsidP="00AE5DDA">
      <w:pPr>
        <w:spacing w:line="380" w:lineRule="exact"/>
        <w:ind w:firstLineChars="300" w:firstLine="31680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联系人：张丽</w:t>
      </w:r>
      <w:r>
        <w:rPr>
          <w:rFonts w:eastAsia="仿宋_GB2312"/>
          <w:b/>
          <w:sz w:val="24"/>
        </w:rPr>
        <w:t xml:space="preserve"> 13521015987</w:t>
      </w:r>
      <w:r>
        <w:rPr>
          <w:rFonts w:eastAsia="仿宋_GB2312" w:hint="eastAsia"/>
          <w:b/>
          <w:sz w:val="24"/>
        </w:rPr>
        <w:t>、陈金男</w:t>
      </w:r>
      <w:r>
        <w:rPr>
          <w:rFonts w:eastAsia="仿宋_GB2312"/>
          <w:b/>
          <w:sz w:val="24"/>
        </w:rPr>
        <w:t xml:space="preserve"> 18511358550</w:t>
      </w:r>
    </w:p>
    <w:p w:rsidR="00CE144E" w:rsidRDefault="00CE144E" w:rsidP="00AE5DDA">
      <w:pPr>
        <w:numPr>
          <w:ilvl w:val="0"/>
          <w:numId w:val="3"/>
        </w:numPr>
        <w:spacing w:line="380" w:lineRule="exact"/>
        <w:ind w:firstLineChars="200" w:firstLine="31680"/>
        <w:jc w:val="left"/>
        <w:rPr>
          <w:rFonts w:eastAsia="仿宋_GB2312"/>
          <w:b/>
          <w:sz w:val="24"/>
        </w:rPr>
        <w:sectPr w:rsidR="00CE144E">
          <w:pgSz w:w="11906" w:h="16838"/>
          <w:pgMar w:top="2098" w:right="1531" w:bottom="1531" w:left="1531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/>
          <w:sz w:val="24"/>
        </w:rPr>
        <w:t>请汇款时备注</w:t>
      </w:r>
      <w:r>
        <w:rPr>
          <w:rFonts w:eastAsia="仿宋_GB2312"/>
          <w:b/>
          <w:sz w:val="24"/>
        </w:rPr>
        <w:t>“</w:t>
      </w:r>
      <w:r>
        <w:rPr>
          <w:rFonts w:eastAsia="仿宋_GB2312" w:hint="eastAsia"/>
          <w:b/>
          <w:sz w:val="24"/>
        </w:rPr>
        <w:t>中奥会议</w:t>
      </w:r>
      <w:r>
        <w:rPr>
          <w:rFonts w:eastAsia="仿宋_GB2312"/>
          <w:b/>
          <w:sz w:val="24"/>
        </w:rPr>
        <w:t>”</w:t>
      </w:r>
      <w:r>
        <w:rPr>
          <w:rFonts w:eastAsia="仿宋_GB2312" w:hint="eastAsia"/>
          <w:b/>
          <w:sz w:val="24"/>
        </w:rPr>
        <w:t>。</w:t>
      </w:r>
    </w:p>
    <w:p w:rsidR="00CE144E" w:rsidRDefault="00CE144E" w:rsidP="00AE5DDA">
      <w:pPr>
        <w:jc w:val="left"/>
      </w:pPr>
    </w:p>
    <w:sectPr w:rsidR="00CE144E" w:rsidSect="0053050C">
      <w:pgSz w:w="11906" w:h="16838"/>
      <w:pgMar w:top="2098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44E" w:rsidRDefault="00CE144E">
      <w:r>
        <w:separator/>
      </w:r>
    </w:p>
  </w:endnote>
  <w:endnote w:type="continuationSeparator" w:id="0">
    <w:p w:rsidR="00CE144E" w:rsidRDefault="00CE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MS Gothic">
    <w:altName w:val="昒? 嫛???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44E" w:rsidRDefault="00CE144E">
      <w:r>
        <w:separator/>
      </w:r>
    </w:p>
  </w:footnote>
  <w:footnote w:type="continuationSeparator" w:id="0">
    <w:p w:rsidR="00CE144E" w:rsidRDefault="00CE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EDDFC3"/>
    <w:multiLevelType w:val="singleLevel"/>
    <w:tmpl w:val="A4EDDFC3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0681CE1"/>
    <w:multiLevelType w:val="singleLevel"/>
    <w:tmpl w:val="00681CE1"/>
    <w:lvl w:ilvl="0">
      <w:start w:val="2"/>
      <w:numFmt w:val="decimal"/>
      <w:suff w:val="space"/>
      <w:lvlText w:val="%1."/>
      <w:lvlJc w:val="left"/>
      <w:pPr>
        <w:ind w:left="1600"/>
      </w:pPr>
      <w:rPr>
        <w:rFonts w:cs="Times New Roman"/>
      </w:rPr>
    </w:lvl>
  </w:abstractNum>
  <w:abstractNum w:abstractNumId="2">
    <w:nsid w:val="56166E4E"/>
    <w:multiLevelType w:val="singleLevel"/>
    <w:tmpl w:val="56166E4E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8AD72D4"/>
    <w:rsid w:val="00350D40"/>
    <w:rsid w:val="00415EAA"/>
    <w:rsid w:val="0053050C"/>
    <w:rsid w:val="00A96E21"/>
    <w:rsid w:val="00AE5DDA"/>
    <w:rsid w:val="00B63F8E"/>
    <w:rsid w:val="00CE144E"/>
    <w:rsid w:val="08AD72D4"/>
    <w:rsid w:val="09AE5A63"/>
    <w:rsid w:val="0AD35ADC"/>
    <w:rsid w:val="0E4D1EC5"/>
    <w:rsid w:val="0F7B3246"/>
    <w:rsid w:val="1A605CCC"/>
    <w:rsid w:val="385C1935"/>
    <w:rsid w:val="3A4E2359"/>
    <w:rsid w:val="3B98713A"/>
    <w:rsid w:val="3BA31079"/>
    <w:rsid w:val="4243680E"/>
    <w:rsid w:val="4A3F24D5"/>
    <w:rsid w:val="50B56388"/>
    <w:rsid w:val="51B43FD8"/>
    <w:rsid w:val="571B49E7"/>
    <w:rsid w:val="5CB70D94"/>
    <w:rsid w:val="6CC93D8C"/>
    <w:rsid w:val="752C1CDD"/>
    <w:rsid w:val="77674669"/>
    <w:rsid w:val="7DE92312"/>
    <w:rsid w:val="7E69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0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3050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F07"/>
    <w:rPr>
      <w:szCs w:val="24"/>
    </w:rPr>
  </w:style>
  <w:style w:type="paragraph" w:styleId="Footer">
    <w:name w:val="footer"/>
    <w:basedOn w:val="Normal"/>
    <w:link w:val="FooterChar"/>
    <w:uiPriority w:val="99"/>
    <w:rsid w:val="005305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A5F07"/>
    <w:rPr>
      <w:sz w:val="18"/>
      <w:szCs w:val="18"/>
    </w:rPr>
  </w:style>
  <w:style w:type="table" w:styleId="TableGrid">
    <w:name w:val="Table Grid"/>
    <w:basedOn w:val="TableNormal"/>
    <w:uiPriority w:val="99"/>
    <w:semiHidden/>
    <w:rsid w:val="0053050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53050C"/>
    <w:rPr>
      <w:rFonts w:cs="Times New Roman"/>
      <w:color w:val="2C35A4"/>
      <w:u w:val="none"/>
    </w:rPr>
  </w:style>
  <w:style w:type="character" w:styleId="Hyperlink">
    <w:name w:val="Hyperlink"/>
    <w:basedOn w:val="DefaultParagraphFont"/>
    <w:uiPriority w:val="99"/>
    <w:rsid w:val="0053050C"/>
    <w:rPr>
      <w:rFonts w:cs="Times New Roman"/>
      <w:color w:val="0000FF"/>
      <w:u w:val="single"/>
    </w:rPr>
  </w:style>
  <w:style w:type="character" w:customStyle="1" w:styleId="tip">
    <w:name w:val="tip"/>
    <w:basedOn w:val="DefaultParagraphFont"/>
    <w:uiPriority w:val="99"/>
    <w:rsid w:val="0053050C"/>
    <w:rPr>
      <w:rFonts w:ascii="Arial" w:hAnsi="Arial" w:cs="Arial"/>
      <w:color w:val="000000"/>
      <w:sz w:val="18"/>
      <w:szCs w:val="18"/>
      <w:bdr w:val="single" w:sz="4" w:space="0" w:color="CCCCCC"/>
      <w:shd w:val="clear" w:color="auto" w:fill="F7F7EE"/>
    </w:rPr>
  </w:style>
  <w:style w:type="character" w:customStyle="1" w:styleId="tip1">
    <w:name w:val="tip1"/>
    <w:basedOn w:val="DefaultParagraphFont"/>
    <w:uiPriority w:val="99"/>
    <w:rsid w:val="0053050C"/>
    <w:rPr>
      <w:rFonts w:cs="Times New Roman"/>
      <w:vanish/>
    </w:rPr>
  </w:style>
  <w:style w:type="paragraph" w:styleId="Header">
    <w:name w:val="header"/>
    <w:basedOn w:val="Normal"/>
    <w:link w:val="HeaderChar"/>
    <w:uiPriority w:val="99"/>
    <w:rsid w:val="00AE5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A5F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64</Words>
  <Characters>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Z.</dc:creator>
  <cp:keywords/>
  <dc:description/>
  <cp:lastModifiedBy>admin</cp:lastModifiedBy>
  <cp:revision>2</cp:revision>
  <cp:lastPrinted>2021-10-14T02:05:00Z</cp:lastPrinted>
  <dcterms:created xsi:type="dcterms:W3CDTF">2021-10-14T11:09:00Z</dcterms:created>
  <dcterms:modified xsi:type="dcterms:W3CDTF">2021-10-14T11:09:00Z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567C84297A8340618EC4C4B52D13F186</vt:lpwstr>
  </property>
</Properties>
</file>